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信息安全与保密：现代与未来战争的信息卫士</w:t>
      </w:r>
    </w:p>
    <w:p>
      <w:r>
        <w:rPr>
          <w:rFonts w:ascii="宋体" w:hAnsi="宋体" w:eastAsia="宋体"/>
          <w:sz w:val="24"/>
        </w:rPr>
        <w:t>黄月江主编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信息安全与保密：现代与未来战争的信息卫士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本书出售、求购地址：https://www.jiaokey.com/book/detail/12222677.html</w:t>
      </w:r>
    </w:p>
    <w:p>
      <w:r>
        <w:t>更多相关图书推荐：https://www.jiaokey.com</w:t>
      </w:r>
    </w:p>
    <w:p>
      <w:r>
        <w:t>黄月江主编 其他作品：https://www.jiaokey.com/tag/黄月江主编.html</w:t>
      </w:r>
    </w:p>
    <w:p>
      <w:r>
        <w:t>关键词搜索：https://www.jiaokey.com/tag/信息安全与保密：现代与未来战争的信息卫士.html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