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采购部岗位绩效考核与实施细则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采购部岗位绩效考核与实施细则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本书出售、求购地址：https://www.jiaokey.com/book/detail/12221575.html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关键词搜索：https://www.jiaokey.com/tag/采购部岗位绩效考核与实施细则.html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