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书名：观光农业园规划与经营指南</w:t>
      </w:r>
    </w:p>
    <w:p>
      <w:r>
        <w:t>作者：李谦，熊丙全主编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总页数：158</w:t>
      </w:r>
    </w:p>
    <w:p>
      <w:r>
        <w:t>更多请访问教客网: www.jiaokey.com</w:t>
      </w:r>
    </w:p>
    <w:p>
      <w:r>
        <w:t>观光农业园规划与经营指南 评论地址：https://www.jiaokey.com/book/detail/12221224.html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