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书名：煤矿高效开采与冲击地压新技术</w:t>
      </w:r>
    </w:p>
    <w:p>
      <w:r>
        <w:t>作者:煤炭科学研究总院开采设计研究分院，煤炭资源与安全开采国家重点实验室，中国煤炭学会岩石力学与支护专业委员会编</w:t>
      </w:r>
    </w:p>
    <w:p>
      <w:r>
        <w:t>出版社:徐州：中国矿业大学出版社</w:t>
      </w:r>
    </w:p>
    <w:p>
      <w:r>
        <w:t>出版日期：2008.10</w:t>
      </w:r>
    </w:p>
    <w:p>
      <w:r>
        <w:t>总页数：423</w:t>
      </w:r>
    </w:p>
    <w:p>
      <w:r>
        <w:t>更多请访问教客网:www.jiaokey.com</w:t>
      </w:r>
    </w:p>
    <w:p>
      <w:r>
        <w:t>煤矿高效开采与冲击地压新技术评论地址：https://www.jiaokey.com/book/detail/12220256.html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