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深入解析DB2  高级管理、内部体系结构与诊断案例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深入解析DB2  高级管理、内部体系结构与诊断案例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本书出售、求购地址：https://www.jiaokey.com/book/detail/12219207.html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关键词搜索：https://www.jiaokey.com/tag/深入解析DB2  高级管理、内部体系结构与诊断案例.html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