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书名：事死如事生  孔子故里墓葬文化与孔林</w:t>
      </w:r>
    </w:p>
    <w:p>
      <w:r>
        <w:t>作者：王良，孙丽娜著</w:t>
      </w:r>
    </w:p>
    <w:p>
      <w:r>
        <w:t>出版社：济南：山东文艺出版社</w:t>
      </w:r>
    </w:p>
    <w:p>
      <w:r>
        <w:t>出版日期：2009.04</w:t>
      </w:r>
    </w:p>
    <w:p>
      <w:r>
        <w:t>总页数：119</w:t>
      </w:r>
    </w:p>
    <w:p>
      <w:r>
        <w:t>更多请访问教客网: www.jiaokey.com</w:t>
      </w:r>
    </w:p>
    <w:p>
      <w:r>
        <w:t>事死如事生  孔子故里墓葬文化与孔林 评论地址：https://www.jiaokey.com/book/detail/12218821.html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