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6  选举志  职官志  食货志  河渠志  卷106-卷129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6  选举志  职官志  食货志  河渠志  卷106-卷129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本书出售、求购地址：https://www.jiaokey.com/book/detail/12218603.html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6  选举志  职官志  食货志  河渠志  卷106-卷129.html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