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伟大领袖和导师毛主席革命实践活动大事记  上</w:t>
      </w:r>
    </w:p>
    <w:p>
      <w:r>
        <w:rPr>
          <w:rFonts w:ascii="宋体" w:hAnsi="宋体" w:eastAsia="宋体"/>
          <w:sz w:val="24"/>
        </w:rPr>
        <w:t>武汉大学历史系编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伟大领袖和导师毛主席革命实践活动大事记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武汉大学历史系编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本书出售、求购地址：https://www.jiaokey.com/book/detail/12218265.html</w:t>
      </w:r>
    </w:p>
    <w:p>
      <w:r>
        <w:t>更多相关图书推荐：https://www.jiaokey.com</w:t>
      </w:r>
    </w:p>
    <w:p>
      <w:r>
        <w:t>武汉大学历史系编 其他作品：https://www.jiaokey.com/tag/武汉大学历史系编.html</w:t>
      </w:r>
    </w:p>
    <w:p>
      <w:r>
        <w:t>关键词搜索：https://www.jiaokey.com/tag/伟大领袖和导师毛主席革命实践活动大事记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