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B管理模式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B管理模式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本书出售、求购地址：https://www.jiaokey.com/book/detail/12216044.html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关键词搜索：https://www.jiaokey.com/tag/现代企业管理  B管理模式.html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