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大乘佛教的挑战  面向人类的课题</w:t>
      </w:r>
    </w:p>
    <w:p>
      <w:r>
        <w:rPr>
          <w:rFonts w:ascii="宋体" w:hAnsi="宋体" w:eastAsia="宋体"/>
          <w:sz w:val="24"/>
        </w:rPr>
        <w:t>（日）东洋哲学研究所编；苏梦，王善涛，黄成皎等译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大乘佛教的挑战  面向人类的课题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（日）东洋哲学研究所编；苏梦，王善涛，黄成皎等译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本书出售、求购地址：https://www.jiaokey.com/book/detail/12214413.html</w:t>
      </w:r>
    </w:p>
    <w:p>
      <w:r>
        <w:t>更多相关图书推荐：https://www.jiaokey.com</w:t>
      </w:r>
    </w:p>
    <w:p>
      <w:r>
        <w:t>（日）东洋哲学研究所编；苏梦，王善涛，黄成皎等译 其他作品：https://www.jiaokey.com/tag/（日）东洋哲学研究所编；苏梦，王善涛，黄成皎等译.html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关键词搜索：https://www.jiaokey.com/tag/大乘佛教的挑战  面向人类的课题.html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