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书名：83个不准  领导干部廉洁自律有关规定漫画集</w:t>
      </w:r>
    </w:p>
    <w:p>
      <w:r>
        <w:t>作者：中共兴安盟纪律检查委员会编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总页数：83</w:t>
      </w:r>
    </w:p>
    <w:p>
      <w:r>
        <w:t>更多请访问教客网: www.jiaokey.com</w:t>
      </w:r>
    </w:p>
    <w:p>
      <w:r>
        <w:t>83个不准  领导干部廉洁自律有关规定漫画集 评论地址：https://www.jiaokey.com/book/detail/12213142.html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