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书名：梧桐庄矿承压热水体上绿色开采理论与技术</w:t>
      </w:r>
    </w:p>
    <w:p>
      <w:r>
        <w:t>作者：李文昌，尹尚先著</w:t>
      </w:r>
    </w:p>
    <w:p>
      <w:r>
        <w:t>出版社：北京：煤炭工业出版社</w:t>
      </w:r>
    </w:p>
    <w:p>
      <w:r>
        <w:t>出版日期：2008.06</w:t>
      </w:r>
    </w:p>
    <w:p>
      <w:r>
        <w:t>总页数：197</w:t>
      </w:r>
    </w:p>
    <w:p>
      <w:r>
        <w:t>更多请访问教客网: www.jiaokey.com</w:t>
      </w:r>
    </w:p>
    <w:p>
      <w:r>
        <w:t>梧桐庄矿承压热水体上绿色开采理论与技术 评论地址：https://www.jiaokey.com/book/detail/12210216.html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