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2008中国风电发展报告</w:t>
      </w:r>
    </w:p>
    <w:p>
      <w:r>
        <w:rPr>
          <w:rFonts w:ascii="宋体" w:hAnsi="宋体" w:eastAsia="宋体"/>
          <w:sz w:val="24"/>
        </w:rPr>
        <w:t>李俊峰，王仲颖，马玲娟，高虎，董路影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2008中国风电发展报告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李俊峰，王仲颖，马玲娟，高虎，董路影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本书出售、求购地址：https://www.jiaokey.com/book/detail/12210095.html</w:t>
      </w:r>
    </w:p>
    <w:p>
      <w:r>
        <w:t>更多相关图书推荐：https://www.jiaokey.com</w:t>
      </w:r>
    </w:p>
    <w:p>
      <w:r>
        <w:t>李俊峰，王仲颖，马玲娟，高虎，董路影 其他作品：https://www.jiaokey.com/tag/李俊峰，王仲颖，马玲娟，高虎，董路影.html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关键词搜索：https://www.jiaokey.com/tag/2008中国风电发展报告.html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