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书名：《黑龙江省气象灾害防御条例》释义</w:t>
      </w:r>
    </w:p>
    <w:p>
      <w:r>
        <w:t>作者：黑龙江省人大常委会法制工作委员会，黑龙江省气象局编</w:t>
      </w:r>
    </w:p>
    <w:p>
      <w:r>
        <w:t>出版社：哈尔滨：黑龙江人民出版社</w:t>
      </w:r>
    </w:p>
    <w:p>
      <w:r>
        <w:t>出版日期：2008</w:t>
      </w:r>
    </w:p>
    <w:p>
      <w:r>
        <w:t>总页数：193</w:t>
      </w:r>
    </w:p>
    <w:p>
      <w:r>
        <w:t>更多请访问教客网: www.jiaokey.com</w:t>
      </w:r>
    </w:p>
    <w:p>
      <w:r>
        <w:t>《黑龙江省气象灾害防御条例》释义 评论地址：https://www.jiaokey.com/book/detail/12209405.html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