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5岁语言进行时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5岁语言进行时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本书出售、求购地址：https://www.jiaokey.com/book/detail/12209184.html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关键词搜索：https://www.jiaokey.com/tag/5岁语言进行时.html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