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小学数学课堂教学问题诊断与教学技能应用</w:t>
      </w:r>
    </w:p>
    <w:p>
      <w:r>
        <w:rPr>
          <w:rFonts w:ascii="宋体" w:hAnsi="宋体" w:eastAsia="宋体"/>
          <w:sz w:val="24"/>
        </w:rPr>
        <w:t>顾万春主编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小学数学课堂教学问题诊断与教学技能应用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顾万春主编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本书出售、求购地址：https://www.jiaokey.com/book/detail/12208489.html</w:t>
      </w:r>
    </w:p>
    <w:p>
      <w:r>
        <w:t>更多相关图书推荐：https://www.jiaokey.com</w:t>
      </w:r>
    </w:p>
    <w:p>
      <w:r>
        <w:t>顾万春主编 其他作品：https://www.jiaokey.com/tag/顾万春主编.html</w:t>
      </w:r>
    </w:p>
    <w:p>
      <w:r>
        <w:t>中国出版集团 出版图书：https://www.jiaokey.com/tag/中国出版集团.html</w:t>
      </w:r>
    </w:p>
    <w:p>
      <w:r>
        <w:t>关键词搜索：https://www.jiaokey.com/tag/小学数学课堂教学问题诊断与教学技能应用.html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