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中国非公有制经济年鉴：2008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中国非公有制经济年鉴：2008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本书出售、求购地址：https://www.jiaokey.com/book/detail/12207391.html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关键词搜索：https://www.jiaokey.com/tag/中国非公有制经济年鉴：2008.html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