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品牌创建与形象保护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品牌创建与形象保护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本书出售、求购地址：https://www.jiaokey.com/book/detail/12202560.html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关键词搜索：https://www.jiaokey.com/tag/品牌创建与形象保护.html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