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书名：中国工程教育改革三大战略</w:t>
      </w:r>
    </w:p>
    <w:p>
      <w:r>
        <w:t>作者：查建中，何永汕著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中国工程教育改革三大战略 评论地址：https://www.jiaokey.com/book/detail/12202040.html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