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书名：住宅开发类型策划  第3分册  别墅、公寓、创新策划</w:t>
      </w:r>
    </w:p>
    <w:p>
      <w:r>
        <w:t>作者：余源鹏主编</w:t>
      </w:r>
    </w:p>
    <w:p>
      <w:r>
        <w:t>出版社：广州：广东经济出版社</w:t>
      </w:r>
    </w:p>
    <w:p>
      <w:r>
        <w:t>出版日期：2004.02</w:t>
      </w:r>
    </w:p>
    <w:p>
      <w:r>
        <w:t>总页数：312</w:t>
      </w:r>
    </w:p>
    <w:p>
      <w:r>
        <w:t>更多请访问教客网: www.jiaokey.com</w:t>
      </w:r>
    </w:p>
    <w:p>
      <w:r>
        <w:t>住宅开发类型策划  第3分册  别墅、公寓、创新策划 评论地址：https://www.jiaokey.com/book/detail/12200151.html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