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公司常用工作文书写作规范与范例</w:t>
      </w:r>
    </w:p>
    <w:p>
      <w:r>
        <w:rPr>
          <w:rFonts w:ascii="宋体" w:hAnsi="宋体" w:eastAsia="宋体"/>
          <w:sz w:val="24"/>
        </w:rPr>
        <w:t>刘利华编著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公司常用工作文书写作规范与范例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本书出售、求购地址：https://www.jiaokey.com/book/detail/12199166.html</w:t>
      </w:r>
    </w:p>
    <w:p>
      <w:r>
        <w:t>更多相关图书推荐：https://www.jiaokey.com</w:t>
      </w:r>
    </w:p>
    <w:p>
      <w:r>
        <w:t>刘利华编著 其他作品：https://www.jiaokey.com/tag/刘利华编著.html</w:t>
      </w:r>
    </w:p>
    <w:p>
      <w:r>
        <w:t>关键词搜索：https://www.jiaokey.com/tag/公司常用工作文书写作规范与范例.html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