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深入浅出UG NX5中文版产品与模具设计</w:t>
      </w:r>
    </w:p>
    <w:p>
      <w:r>
        <w:rPr>
          <w:rFonts w:ascii="宋体" w:hAnsi="宋体" w:eastAsia="宋体"/>
          <w:sz w:val="24"/>
        </w:rPr>
        <w:t>黎胜容，高长银，马明林编著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深入浅出UG NX5中文版产品与模具设计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黎胜容，高长银，马明林编著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本书出售、求购地址：https://www.jiaokey.com/book/detail/12196995.html</w:t>
      </w:r>
    </w:p>
    <w:p>
      <w:r>
        <w:t>更多相关图书推荐：https://www.jiaokey.com</w:t>
      </w:r>
    </w:p>
    <w:p>
      <w:r>
        <w:t>黎胜容，高长银，马明林编著 其他作品：https://www.jiaokey.com/tag/黎胜容，高长银，马明林编著.html</w:t>
      </w:r>
    </w:p>
    <w:p>
      <w:r>
        <w:t>电力出版社 出版图书：https://www.jiaokey.com/tag/电力出版社.html</w:t>
      </w:r>
    </w:p>
    <w:p>
      <w:r>
        <w:t>关键词搜索：https://www.jiaokey.com/tag/深入浅出UG NX5中文版产品与模具设计.html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