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个人所得税纳税服务指南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个人所得税纳税服务指南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本书出售、求购地址：https://www.jiaokey.com/book/detail/12196334.html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关键词搜索：https://www.jiaokey.com/tag/个人所得税纳税服务指南.html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