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新课标常备：初中政史地记忆理解词典  精编版</w:t>
      </w:r>
    </w:p>
    <w:p>
      <w:r>
        <w:rPr>
          <w:rFonts w:ascii="宋体" w:hAnsi="宋体" w:eastAsia="宋体"/>
          <w:sz w:val="24"/>
        </w:rPr>
        <w:t>嘉言，马幼熙主编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新课标常备：初中政史地记忆理解词典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嘉言，马幼熙主编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本书出售、求购地址：https://www.jiaokey.com/book/detail/12196264.html</w:t>
      </w:r>
    </w:p>
    <w:p>
      <w:r>
        <w:t>更多相关图书推荐：https://www.jiaokey.com</w:t>
      </w:r>
    </w:p>
    <w:p>
      <w:r>
        <w:t>嘉言，马幼熙主编 其他作品：https://www.jiaokey.com/tag/嘉言，马幼熙主编.html</w:t>
      </w:r>
    </w:p>
    <w:p>
      <w:r>
        <w:t>英伟 出版图书：https://www.jiaokey.com/tag/英伟.html</w:t>
      </w:r>
    </w:p>
    <w:p>
      <w:r>
        <w:t>关键词搜索：https://www.jiaokey.com/tag/新课标常备：初中政史地记忆理解词典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