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书名：国际化背景下“英语+专业”复合型人才培养的研究与实践</w:t>
      </w:r>
    </w:p>
    <w:p>
      <w:r>
        <w:t>作者：余瑾，覃成强主编</w:t>
      </w:r>
    </w:p>
    <w:p>
      <w:r>
        <w:t>出版社：南宁：广西科学技术出版社</w:t>
      </w:r>
    </w:p>
    <w:p>
      <w:r>
        <w:t>出版日期：2008.10</w:t>
      </w:r>
    </w:p>
    <w:p>
      <w:r>
        <w:t>总页数：178</w:t>
      </w:r>
    </w:p>
    <w:p>
      <w:r>
        <w:t>更多请访问教客网: www.jiaokey.com</w:t>
      </w:r>
    </w:p>
    <w:p>
      <w:r>
        <w:t>国际化背景下“英语+专业”复合型人才培养的研究与实践 评论地址：https://www.jiaokey.com/book/detail/12195472.html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