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中华人民共和国铁路机车概要  交-直流传动内燃、电力机车及液力传动内燃机车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中华人民共和国铁路机车概要  交-直流传动内燃、电力机车及液力传动内燃机车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本书出售、求购地址：https://www.jiaokey.com/book/detail/12195210.html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关键词搜索：https://www.jiaokey.com/tag/中华人民共和国铁路机车概要  交-直流传动内燃、电力机车及液力传动内燃机车.html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