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书名：现代稻米加工新工艺技术</w:t>
      </w:r>
    </w:p>
    <w:p>
      <w:r>
        <w:t>作者:李天真著</w:t>
      </w:r>
    </w:p>
    <w:p>
      <w:r>
        <w:t>出版社:北京：中国商业出版社</w:t>
      </w:r>
    </w:p>
    <w:p>
      <w:r>
        <w:t>出版日期：2005.05</w:t>
      </w:r>
    </w:p>
    <w:p>
      <w:r>
        <w:t>总页数：183</w:t>
      </w:r>
    </w:p>
    <w:p>
      <w:r>
        <w:t>更多请访问教客网:www.jiaokey.com</w:t>
      </w:r>
    </w:p>
    <w:p>
      <w:r>
        <w:t>现代稻米加工新工艺技术评论地址：https://www.jiaokey.com/book/detail/12190491.html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