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书名：论政治经济学的性质对象和任务</w:t>
      </w:r>
    </w:p>
    <w:p>
      <w:r>
        <w:t>作者：沈志远撰；新华时事丛刊社编辑</w:t>
      </w:r>
    </w:p>
    <w:p>
      <w:r>
        <w:t>出版社：新华书店</w:t>
      </w:r>
    </w:p>
    <w:p>
      <w:r>
        <w:t>出版日期：1950</w:t>
      </w:r>
    </w:p>
    <w:p>
      <w:r>
        <w:t>总页数：16</w:t>
      </w:r>
    </w:p>
    <w:p>
      <w:r>
        <w:t>更多请访问教客网: www.jiaokey.com</w:t>
      </w:r>
    </w:p>
    <w:p>
      <w:r>
        <w:t>论政治经济学的性质对象和任务 评论地址：https://www.jiaokey.com/book/detail/12190186.html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