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就苏联经验论方言研究方法</w:t>
      </w:r>
    </w:p>
    <w:p>
      <w:r>
        <w:rPr>
          <w:rFonts w:ascii="宋体" w:hAnsi="宋体" w:eastAsia="宋体"/>
          <w:sz w:val="24"/>
        </w:rPr>
        <w:t>（苏）托达叶娃著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就苏联经验论方言研究方法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（苏）托达叶娃著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民族语文科学讨论会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本书出售、求购地址：https://www.jiaokey.com/book/detail/12190096.html</w:t>
      </w:r>
    </w:p>
    <w:p>
      <w:r>
        <w:t>更多相关图书推荐：https://www.jiaokey.com</w:t>
      </w:r>
    </w:p>
    <w:p>
      <w:r>
        <w:t>（苏）托达叶娃著 其他作品：https://www.jiaokey.com/tag/（苏）托达叶娃著.html</w:t>
      </w:r>
    </w:p>
    <w:p>
      <w:r>
        <w:t>民族语文科学讨论会 出版图书：https://www.jiaokey.com/tag/民族语文科学讨论会.html</w:t>
      </w:r>
    </w:p>
    <w:p>
      <w:r>
        <w:t>关键词搜索：https://www.jiaokey.com/tag/就苏联经验论方言研究方法.html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