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书名：近代长江上游城乡关系研究</w:t>
      </w:r>
    </w:p>
    <w:p>
      <w:r>
        <w:t>作者：隗瀛涛主编</w:t>
      </w:r>
    </w:p>
    <w:p>
      <w:r>
        <w:t>出版社：成都：天地出版社</w:t>
      </w:r>
    </w:p>
    <w:p>
      <w:r>
        <w:t>出版日期：2003.12</w:t>
      </w:r>
    </w:p>
    <w:p>
      <w:r>
        <w:t>总页数：358</w:t>
      </w:r>
    </w:p>
    <w:p>
      <w:r>
        <w:t>更多请访问教客网: www.jiaokey.com</w:t>
      </w:r>
    </w:p>
    <w:p>
      <w:r>
        <w:t>近代长江上游城乡关系研究 评论地址：https://www.jiaokey.com/book/detail/12189800.html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