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吉诃德先生的冒险故事</w:t>
      </w:r>
    </w:p>
    <w:p>
      <w:r>
        <w:rPr>
          <w:rFonts w:ascii="宋体" w:hAnsi="宋体" w:eastAsia="宋体"/>
          <w:sz w:val="24"/>
        </w:rPr>
        <w:t>（英）萨克莱（W.M.Thackeray）节写 （法）多列绘图 陈伯吹译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吉诃德先生的冒险故事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（英）萨克莱（W.M.Thackeray）节写 （法）多列绘图 陈伯吹译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本书出售、求购地址：https://www.jiaokey.com/book/detail/12189701.html</w:t>
      </w:r>
    </w:p>
    <w:p>
      <w:r>
        <w:t>更多相关图书推荐：https://www.jiaokey.com</w:t>
      </w:r>
    </w:p>
    <w:p>
      <w:r>
        <w:t>（英）萨克莱（W.M.Thackeray）节写 （法）多列绘图 陈伯吹译 其他作品：https://www.jiaokey.com/tag/（英）萨克莱（W.M.Thackeray）节写 （法）多列绘图 陈伯吹译.html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关键词搜索：https://www.jiaokey.com/tag/吉诃德先生的冒险故事.html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