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从税收透视湖北经济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从税收透视湖北经济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本书出售、求购地址：https://www.jiaokey.com/book/detail/12187817.html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关键词搜索：https://www.jiaokey.com/tag/从税收透视湖北经济.html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