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专业烘焙  第3版</w:t>
      </w:r>
    </w:p>
    <w:p>
      <w:r>
        <w:rPr>
          <w:rFonts w:ascii="宋体" w:hAnsi="宋体" w:eastAsia="宋体"/>
          <w:sz w:val="24"/>
        </w:rPr>
        <w:t>（美）韦恩·吉斯伦（Wayne Gisslen）著；（谭建华，赵成艳译）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专业烘焙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（美）韦恩·吉斯伦（Wayne Gisslen）著；（谭建华，赵成艳译）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本书出售、求购地址：https://www.jiaokey.com/book/detail/12187473.html</w:t>
      </w:r>
    </w:p>
    <w:p>
      <w:r>
        <w:t>更多相关图书推荐：https://www.jiaokey.com</w:t>
      </w:r>
    </w:p>
    <w:p>
      <w:r>
        <w:t>（美）韦恩·吉斯伦（Wayne Gisslen）著；（谭建华，赵成艳译） 其他作品：https://www.jiaokey.com/tag/（美）韦恩·吉斯伦（Wayne Gisslen）著；（谭建华，赵成艳译）.html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关键词搜索：https://www.jiaokey.com/tag/专业烘焙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