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内科新医师手册</w:t>
      </w:r>
    </w:p>
    <w:p>
      <w:r>
        <w:rPr>
          <w:rFonts w:ascii="宋体" w:hAnsi="宋体" w:eastAsia="宋体"/>
          <w:sz w:val="24"/>
        </w:rPr>
        <w:t>岳桂华，陈志刚，嵇克刚主编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岳桂华，陈志刚，嵇克刚主编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本书出售、求购地址：https://www.jiaokey.com/book/detail/12186289.html</w:t>
      </w:r>
    </w:p>
    <w:p>
      <w:r>
        <w:t>更多相关图书推荐：https://www.jiaokey.com</w:t>
      </w:r>
    </w:p>
    <w:p>
      <w:r>
        <w:t>岳桂华，陈志刚，嵇克刚主编 其他作品：https://www.jiaokey.com/tag/岳桂华，陈志刚，嵇克刚主编.html</w:t>
      </w:r>
    </w:p>
    <w:p>
      <w:r>
        <w:t>化学工业出版社生物·医药出版分社 出版图书：https://www.jiaokey.com/tag/化学工业出版社生物·医药出版分社.html</w:t>
      </w:r>
    </w:p>
    <w:p>
      <w:r>
        <w:t>关键词搜索：https://www.jiaokey.com/tag/内科新医师手册.html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