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书名：生态脆弱区植被恢复结构与过程</w:t>
      </w:r>
    </w:p>
    <w:p>
      <w:r>
        <w:t>作者：范志平，曾德慧，姜凤岐主编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总页数：495</w:t>
      </w:r>
    </w:p>
    <w:p>
      <w:r>
        <w:t>更多请访问教客网: www.jiaokey.com</w:t>
      </w:r>
    </w:p>
    <w:p>
      <w:r>
        <w:t>生态脆弱区植被恢复结构与过程 评论地址：https://www.jiaokey.com/book/detail/12185106.html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