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2009年浙江发展报告  法治卷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本书出售、求购地址：https://www.jiaokey.com/book/detail/12184795.html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关键词搜索：https://www.jiaokey.com/tag/2009年浙江发展报告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