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书名：泰德艺苑  徐东林·马志明·罗坚·严智龙四人油画联展</w:t>
      </w:r>
    </w:p>
    <w:p>
      <w:r>
        <w:t>作者：段颖主编</w:t>
      </w:r>
    </w:p>
    <w:p>
      <w:r>
        <w:t>出版社：南昌：江西美术出版社</w:t>
      </w:r>
    </w:p>
    <w:p>
      <w:r>
        <w:t>出版日期：2009.01</w:t>
      </w:r>
    </w:p>
    <w:p>
      <w:r>
        <w:t>总页数：48</w:t>
      </w:r>
    </w:p>
    <w:p>
      <w:r>
        <w:t>更多请访问教客网: www.jiaokey.com</w:t>
      </w:r>
    </w:p>
    <w:p>
      <w:r>
        <w:t>泰德艺苑  徐东林·马志明·罗坚·严智龙四人油画联展 评论地址：https://www.jiaokey.com/book/detail/12184382.html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