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双重杀手</w:t>
      </w:r>
    </w:p>
    <w:p>
      <w:r>
        <w:rPr>
          <w:rFonts w:ascii="宋体" w:hAnsi="宋体" w:eastAsia="宋体"/>
          <w:sz w:val="24"/>
        </w:rPr>
        <w:t>王强，王帆，史玉哲等编译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双重杀手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王强，王帆，史玉哲等编译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本书出售、求购地址：https://www.jiaokey.com/book/detail/12183911.html</w:t>
      </w:r>
    </w:p>
    <w:p>
      <w:r>
        <w:t>更多相关图书推荐：https://www.jiaokey.com</w:t>
      </w:r>
    </w:p>
    <w:p>
      <w:r>
        <w:t>王强，王帆，史玉哲等编译 其他作品：https://www.jiaokey.com/tag/王强，王帆，史玉哲等编译.html</w:t>
      </w:r>
    </w:p>
    <w:p>
      <w:r>
        <w:t>时代文艺出版社 出版图书：https://www.jiaokey.com/tag/时代文艺出版社.html</w:t>
      </w:r>
    </w:p>
    <w:p>
      <w:r>
        <w:t>关键词搜索：https://www.jiaokey.com/tag/双重杀手.html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