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书名：新课标热点话题作文精品大全  高中卷</w:t>
      </w:r>
    </w:p>
    <w:p>
      <w:r>
        <w:t>作者：贤才文化组编著</w:t>
      </w:r>
    </w:p>
    <w:p>
      <w:r>
        <w:t>出版社：长沙：湖南大学出版社</w:t>
      </w:r>
    </w:p>
    <w:p>
      <w:r>
        <w:t>出版日期：2009.01</w:t>
      </w:r>
    </w:p>
    <w:p>
      <w:r>
        <w:t>总页数：338</w:t>
      </w:r>
    </w:p>
    <w:p>
      <w:r>
        <w:t>更多请访问教客网: www.jiaokey.com</w:t>
      </w:r>
    </w:p>
    <w:p>
      <w:r>
        <w:t>新课标热点话题作文精品大全  高中卷 评论地址：https://www.jiaokey.com/book/detail/12183335.html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