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托起明天的太阳：主体教育探索学生作文集</w:t>
      </w:r>
    </w:p>
    <w:p>
      <w:r>
        <w:rPr>
          <w:rFonts w:ascii="宋体" w:hAnsi="宋体" w:eastAsia="宋体"/>
          <w:sz w:val="24"/>
        </w:rPr>
        <w:t>李小松主编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托起明天的太阳：主体教育探索学生作文集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本书出售、求购地址：https://www.jiaokey.com/book/detail/12182094.html</w:t>
      </w:r>
    </w:p>
    <w:p>
      <w:r>
        <w:t>更多相关图书推荐：https://www.jiaokey.com</w:t>
      </w:r>
    </w:p>
    <w:p>
      <w:r>
        <w:t>李小松主编 其他作品：https://www.jiaokey.com/tag/李小松主编.html</w:t>
      </w:r>
    </w:p>
    <w:p>
      <w:r>
        <w:t>关键词搜索：https://www.jiaokey.com/tag/托起明天的太阳：主体教育探索学生作文集.html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