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书名：“三个代表”重要思想与福田党建</w:t>
      </w:r>
    </w:p>
    <w:p>
      <w:r>
        <w:t>作者：中共深圳市福田区委宣传部编</w:t>
      </w:r>
    </w:p>
    <w:p>
      <w:r>
        <w:t>出版社：广州：花城出版社</w:t>
      </w:r>
    </w:p>
    <w:p>
      <w:r>
        <w:t>出版日期：2002.05</w:t>
      </w:r>
    </w:p>
    <w:p>
      <w:r>
        <w:t>总页数：489</w:t>
      </w:r>
    </w:p>
    <w:p>
      <w:r>
        <w:t>更多请访问教客网: www.jiaokey.com</w:t>
      </w:r>
    </w:p>
    <w:p>
      <w:r>
        <w:t>“三个代表”重要思想与福田党建 评论地址：https://www.jiaokey.com/book/detail/12181807.html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