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柯达伊音乐教育思想与实践音乐基础教育的原则与方法</w:t>
      </w:r>
    </w:p>
    <w:p>
      <w:r>
        <w:rPr>
          <w:rFonts w:ascii="宋体" w:hAnsi="宋体" w:eastAsia="宋体"/>
          <w:sz w:val="24"/>
        </w:rPr>
        <w:t>杨立梅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柯达伊音乐教育思想与实践音乐基础教育的原则与方法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本书出售、求购地址：https://www.jiaokey.com/book/detail/12179520.html</w:t>
      </w:r>
    </w:p>
    <w:p>
      <w:r>
        <w:t>更多相关图书推荐：https://www.jiaokey.com</w:t>
      </w:r>
    </w:p>
    <w:p>
      <w:r>
        <w:t>杨立梅 其他作品：https://www.jiaokey.com/tag/杨立梅.html</w:t>
      </w:r>
    </w:p>
    <w:p>
      <w:r>
        <w:t>关键词搜索：https://www.jiaokey.com/tag/柯达伊音乐教育思想与实践音乐基础教育的原则与方法.html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