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荆州记九种</w:t>
      </w:r>
    </w:p>
    <w:p>
      <w:r>
        <w:rPr>
          <w:rFonts w:ascii="宋体" w:hAnsi="宋体" w:eastAsia="宋体"/>
          <w:sz w:val="24"/>
        </w:rPr>
        <w:t>（清）陈运溶，（清）王仁俊辑；石洪运点校；吴庆焘编撰；洪承越点校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荆州记九种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（清）陈运溶，（清）王仁俊辑；石洪运点校；吴庆焘编撰；洪承越点校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本书出售、求购地址：https://www.jiaokey.com/book/detail/12179105.html</w:t>
      </w:r>
    </w:p>
    <w:p>
      <w:r>
        <w:t>更多相关图书推荐：https://www.jiaokey.com</w:t>
      </w:r>
    </w:p>
    <w:p>
      <w:r>
        <w:t>（清）陈运溶，（清）王仁俊辑；石洪运点校；吴庆焘编撰；洪承越点校 其他作品：https://www.jiaokey.com/tag/（清）陈运溶，（清）王仁俊辑；石洪运点校；吴庆焘编撰；洪承越点校.html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关键词搜索：https://www.jiaokey.com/tag/荆州记九种.html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