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儿童文学赏析：飞行船这梦  4</w:t>
      </w:r>
    </w:p>
    <w:p>
      <w:r>
        <w:rPr>
          <w:rFonts w:ascii="宋体" w:hAnsi="宋体" w:eastAsia="宋体"/>
          <w:sz w:val="24"/>
        </w:rPr>
        <w:t>班马，张秋林主编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儿童文学赏析：飞行船这梦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班马，张秋林主编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本书出售、求购地址：https://www.jiaokey.com/book/detail/12178196.html</w:t>
      </w:r>
    </w:p>
    <w:p>
      <w:r>
        <w:t>更多相关图书推荐：https://www.jiaokey.com</w:t>
      </w:r>
    </w:p>
    <w:p>
      <w:r>
        <w:t>班马，张秋林主编 其他作品：https://www.jiaokey.com/tag/班马，张秋林主编.html</w:t>
      </w:r>
    </w:p>
    <w:p>
      <w:r>
        <w:t>国际少年村 出版图书：https://www.jiaokey.com/tag/国际少年村.html</w:t>
      </w:r>
    </w:p>
    <w:p>
      <w:r>
        <w:t>关键词搜索：https://www.jiaokey.com/tag/儿童文学赏析：飞行船这梦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