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正续施公案  上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正续施公案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本书出售、求购地址：https://www.jiaokey.com/book/detail/12178012.html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关键词搜索：https://www.jiaokey.com/tag/正续施公案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