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书名：在诗与散文之间  屠格涅夫的创作和文体</w:t>
      </w:r>
    </w:p>
    <w:p>
      <w:r>
        <w:t>作者：朱宪生著</w:t>
      </w:r>
    </w:p>
    <w:p>
      <w:r>
        <w:t>出版社：西安：陕西人民教育出版社</w:t>
      </w:r>
    </w:p>
    <w:p>
      <w:r>
        <w:t>出版日期：1999</w:t>
      </w:r>
    </w:p>
    <w:p>
      <w:r>
        <w:t>总页数：335</w:t>
      </w:r>
    </w:p>
    <w:p>
      <w:r>
        <w:t>更多请访问教客网: www.jiaokey.com</w:t>
      </w:r>
    </w:p>
    <w:p>
      <w:r>
        <w:t>在诗与散文之间  屠格涅夫的创作和文体 评论地址：https://www.jiaokey.com/book/detail/12177921.html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