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书名：从社区融资到全民健康保障  农村健康保障制度中的主体行为研究</w:t>
      </w:r>
    </w:p>
    <w:p>
      <w:r>
        <w:t>作者：朱俊生著</w:t>
      </w:r>
    </w:p>
    <w:p>
      <w:r>
        <w:t>出版社：北京：中国劳动社会保障出版社</w:t>
      </w:r>
    </w:p>
    <w:p>
      <w:r>
        <w:t>出版日期：2008</w:t>
      </w:r>
    </w:p>
    <w:p>
      <w:r>
        <w:t>总页数：278</w:t>
      </w:r>
    </w:p>
    <w:p>
      <w:r>
        <w:t>更多请访问教客网: www.jiaokey.com</w:t>
      </w:r>
    </w:p>
    <w:p>
      <w:r>
        <w:t>从社区融资到全民健康保障  农村健康保障制度中的主体行为研究 评论地址：https://www.jiaokey.com/book/detail/12176821.html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