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美学或艺术和语言哲学</w:t>
      </w:r>
    </w:p>
    <w:p>
      <w:r>
        <w:rPr>
          <w:rFonts w:ascii="宋体" w:hAnsi="宋体" w:eastAsia="宋体"/>
          <w:sz w:val="24"/>
        </w:rPr>
        <w:t>（意）贝内代托·克罗奇著；黄文捷译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美学或艺术和语言哲学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（意）贝内代托·克罗奇著；黄文捷译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本书出售、求购地址：https://www.jiaokey.com/book/detail/12176669.html</w:t>
      </w:r>
    </w:p>
    <w:p>
      <w:r>
        <w:t>更多相关图书推荐：https://www.jiaokey.com</w:t>
      </w:r>
    </w:p>
    <w:p>
      <w:r>
        <w:t>（意）贝内代托·克罗奇著；黄文捷译 其他作品：https://www.jiaokey.com/tag/（意）贝内代托·克罗奇著；黄文捷译.html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关键词搜索：https://www.jiaokey.com/tag/美学或艺术和语言哲学.html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