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书名：深部矿井灾害源探测实践</w:t>
      </w:r>
    </w:p>
    <w:p>
      <w:r>
        <w:t>作者：煤炭科学研究总院西安研究院，陕西省地球物理学会编</w:t>
      </w:r>
    </w:p>
    <w:p>
      <w:r>
        <w:t>出版社：北京：煤炭工业出版社</w:t>
      </w:r>
    </w:p>
    <w:p>
      <w:r>
        <w:t>出版日期：2008.12</w:t>
      </w:r>
    </w:p>
    <w:p>
      <w:r>
        <w:t>总页数：188</w:t>
      </w:r>
    </w:p>
    <w:p>
      <w:r>
        <w:t>更多请访问教客网: www.jiaokey.com</w:t>
      </w:r>
    </w:p>
    <w:p>
      <w:r>
        <w:t>深部矿井灾害源探测实践 评论地址：https://www.jiaokey.com/book/detail/12176619.html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