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撒切尔政府劳资政策研究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撒切尔政府劳资政策研究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本书出售、求购地址：https://www.jiaokey.com/book/detail/12174595.html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关键词搜索：https://www.jiaokey.com/tag/撒切尔政府劳资政策研究.html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